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1A9" w:rsidRDefault="00F871A9" w:rsidP="00F871A9">
      <w:pPr>
        <w:ind w:firstLine="708"/>
        <w:jc w:val="both"/>
      </w:pPr>
      <w:r>
        <w:t xml:space="preserve">&lt; Біотин Вивчення природи «біоса» призвело до висновку, що «біос» представляєсобою комплекс факторів росту, що відрізняються один від одного за фізико -хімічними властивостями. Екстракти, що містять «біос», при обробціуксуснокислий свинцем поділялися на дві біологічно активні фракції. </w:t>
      </w:r>
    </w:p>
    <w:p w:rsidR="00F871A9" w:rsidRDefault="00F871A9" w:rsidP="00F871A9">
      <w:pPr>
        <w:ind w:firstLine="708"/>
        <w:jc w:val="both"/>
      </w:pPr>
      <w:r>
        <w:t xml:space="preserve">Фракція, що випадають в осад, була названа «біос I», а фракція,залишалася в розчині, отримала назву «біос II». У 1928 р. «біос I»виділений з чаю та ідентифікований як інозит. У 30-х роках «біос II»піддавався ретельному вивченню і був розділений на дві фракції-«біос ІІа» і </w:t>
      </w:r>
    </w:p>
    <w:p w:rsidR="00F871A9" w:rsidRDefault="00F871A9" w:rsidP="00F871A9">
      <w:pPr>
        <w:ind w:firstLine="708"/>
        <w:jc w:val="both"/>
      </w:pPr>
      <w:r>
        <w:t xml:space="preserve">«Біос IIВ»-шляхом адсорбції останньої на тварині вугіллі. P&gt; Azotobacter в гідролізувати дріжджах та інших природних джерелах. Церечовина отримало назву «коензим Р». Порівняльне вивчення дії назростання Rhizobium «коензиму Р» та кристалічного препарату біотину показало,що обидва речовини володіють однаковими біологічними властивостями. C10H16O3N2S. На підставі вивчення продуктів розпаду біотину ці авториприйшли до висновку, що структура вітаміну відповідає 2/-кeтo-3, 4 --імідaзoлідo-2-тeтpaгідpoтіофен-н-валеріанова кислоті. Гетероцикли можна розглядати як тіофеновое кільце, пов'язане з уреіднойугрупованням. Наведена структура біотину була підтверджена повним йогохімічним синтезом. У молекулі є три асиметричних атома вуглецю,що обумовлює існування 8 стереоізомерів. 1,41. Молекулярна вага біотину на основі хімічної формули дорівнює 214. Нaна основі аналізу рентгеноскопіческого 245 ± 6. При дослідженнікристалічної структури біотину встановлено, що аліфатична ланцюгзнаходиться в цис-положенні по відношенню до уреідной циклічної угруповання. (дегідробіотін, гемоглобін, норбіотін). Тільки одна група похідних,отриманих окисленням атома сірки (сульфобіотін і біотінсульфоксід) абозаміною сірки киснем (оксібіотін) або двома атомами водню (дестіобіотін), проявляє біологічну активність. Сульфобіотін замінюєпотреба в біотин у деяких дріжджів але виявляється 1951 розшифрована його структура. Оп являє собою пептид біотину ілізину, а саме: (дестіобіотін, оксібіотін, біоцітін і ряд амінокислотних похіднихбіотину). Авідін стехіометричні пов'язує еквімолярних кількості біотину, утворюючиміцний комплекс, який не розщеплюється ферментами травноготракту. Комплекс авідіна з біотин термічно стійкий і повністюдисоціюють тільки в автоклаві при 120 ° за 15 хвилин. З авідіномз'єднується DL-оксібіотін і деякі інші аналоги біотину, але спорідненістьавідіна до біотин набагато більше, ніж до його похідних. Вивченнявзаємодії біотину та його похідних з авідіном показало необхідністьуреідной групи в молекулі вітаміну, тоді; як Карбоксильна група та атомсірки не є необхідними для утворення комплексу. Авідін єуніверсальним інгібітором біотину. Його здатність пов'язувати біотин широковикористовується при вивченні механізму участі цього вітаміну в процесахобміну речовин: гальмування тієї чи іншої біохімічної реакції авідіномє істотним доказом на користь можливості участі в ній біотину. </w:t>
      </w:r>
    </w:p>
    <w:p w:rsidR="00F871A9" w:rsidRDefault="00F871A9" w:rsidP="00F871A9">
      <w:pPr>
        <w:ind w:firstLine="708"/>
        <w:jc w:val="both"/>
      </w:pPr>
      <w:r>
        <w:t xml:space="preserve">Авідін застосовується для отримання експериментальної біотіновойнедостатності у тварин. Аналіз тканин показав велике розходження в отриманні біотину в органаходного і того ж тварини. Найбільш багаті вітаміном печінка, нирки,наднирники; серце і шлунок містять середню, а мозкова тканина, легкі іскелетні м'язи-мінімальна кількість біотину. | Продукти тваринного | Біотин в | Продукти тваринного 100 | Біотин в мкг | </w:t>
      </w:r>
    </w:p>
    <w:p w:rsidR="00F871A9" w:rsidRDefault="00F871A9" w:rsidP="00F871A9">
      <w:pPr>
        <w:jc w:val="both"/>
      </w:pPr>
      <w:r>
        <w:t xml:space="preserve">| походження | мкг на | г походження | на 100 г | </w:t>
      </w:r>
    </w:p>
    <w:p w:rsidR="00F871A9" w:rsidRDefault="00F871A9" w:rsidP="00F871A9">
      <w:pPr>
        <w:jc w:val="both"/>
      </w:pPr>
      <w:r>
        <w:t xml:space="preserve">| | Продукту | | продукту | </w:t>
      </w:r>
    </w:p>
    <w:p w:rsidR="00F871A9" w:rsidRDefault="00F871A9" w:rsidP="00F871A9">
      <w:pPr>
        <w:jc w:val="both"/>
      </w:pPr>
      <w:r>
        <w:t xml:space="preserve">| Печінка свиняча | 250 | Рисові висівки | 46 | </w:t>
      </w:r>
    </w:p>
    <w:p w:rsidR="00F871A9" w:rsidRDefault="00F871A9" w:rsidP="00F871A9">
      <w:pPr>
        <w:jc w:val="both"/>
      </w:pPr>
      <w:r>
        <w:lastRenderedPageBreak/>
        <w:t xml:space="preserve">| »Яловича | 200 | Жито, цільне зерно | 46 | </w:t>
      </w:r>
    </w:p>
    <w:p w:rsidR="00F871A9" w:rsidRDefault="00F871A9" w:rsidP="00F871A9">
      <w:pPr>
        <w:jc w:val="both"/>
      </w:pPr>
      <w:r>
        <w:t xml:space="preserve">| Нирки свинячі | 180 | Земляні горіхи | 40 | </w:t>
      </w:r>
    </w:p>
    <w:p w:rsidR="00F871A9" w:rsidRDefault="00F871A9" w:rsidP="00F871A9">
      <w:pPr>
        <w:jc w:val="both"/>
      </w:pPr>
      <w:r>
        <w:t xml:space="preserve">| Серце бика | 8-50 | Пшенична мука | 9-25 | </w:t>
      </w:r>
    </w:p>
    <w:p w:rsidR="00F871A9" w:rsidRDefault="00F871A9" w:rsidP="00F871A9">
      <w:pPr>
        <w:jc w:val="both"/>
      </w:pPr>
      <w:r>
        <w:t xml:space="preserve">| Яйце (жовток) | 30 | Кольорова капуста | 17 | </w:t>
      </w:r>
    </w:p>
    <w:p w:rsidR="00F871A9" w:rsidRDefault="00F871A9" w:rsidP="00F871A9">
      <w:pPr>
        <w:jc w:val="both"/>
      </w:pPr>
      <w:r>
        <w:t xml:space="preserve">| Тріска (консерви) | 24 | Печериці | 16 | </w:t>
      </w:r>
    </w:p>
    <w:p w:rsidR="00F871A9" w:rsidRDefault="00F871A9" w:rsidP="00F871A9">
      <w:pPr>
        <w:jc w:val="both"/>
      </w:pPr>
      <w:r>
        <w:t xml:space="preserve">| Шинка | 10 | Горошок зелений | 6 | </w:t>
      </w:r>
    </w:p>
    <w:p w:rsidR="00F871A9" w:rsidRDefault="00F871A9" w:rsidP="00F871A9">
      <w:pPr>
        <w:jc w:val="both"/>
      </w:pPr>
      <w:r>
        <w:t xml:space="preserve">| Камбала | 8 | Банани | 4,4 | </w:t>
      </w:r>
    </w:p>
    <w:p w:rsidR="00F871A9" w:rsidRDefault="00F871A9" w:rsidP="00F871A9">
      <w:pPr>
        <w:jc w:val="both"/>
      </w:pPr>
      <w:r>
        <w:t xml:space="preserve">| М'ясо курки | 6 | Диня | 3,6 | </w:t>
      </w:r>
    </w:p>
    <w:p w:rsidR="00F871A9" w:rsidRDefault="00F871A9" w:rsidP="00F871A9">
      <w:pPr>
        <w:jc w:val="both"/>
      </w:pPr>
      <w:r>
        <w:t xml:space="preserve">| »Яловичини | 5 | Цибуля свіжий | 3,5 | </w:t>
      </w:r>
    </w:p>
    <w:p w:rsidR="00F871A9" w:rsidRDefault="00F871A9" w:rsidP="00F871A9">
      <w:pPr>
        <w:jc w:val="both"/>
      </w:pPr>
      <w:r>
        <w:t xml:space="preserve">| Молоко коров'яче | 5 | Капуста білокачанна | 2.5 | </w:t>
      </w:r>
    </w:p>
    <w:p w:rsidR="00F871A9" w:rsidRDefault="00F871A9" w:rsidP="00F871A9">
      <w:pPr>
        <w:jc w:val="both"/>
      </w:pPr>
      <w:r>
        <w:t xml:space="preserve">| Сир | 4 | Морква | 2,5 | </w:t>
      </w:r>
    </w:p>
    <w:p w:rsidR="00F871A9" w:rsidRDefault="00F871A9" w:rsidP="00F871A9">
      <w:pPr>
        <w:jc w:val="both"/>
      </w:pPr>
      <w:r>
        <w:t xml:space="preserve">| Оселедець | 4 | Апельсини | 1,9 | </w:t>
      </w:r>
    </w:p>
    <w:p w:rsidR="00F871A9" w:rsidRDefault="00F871A9" w:rsidP="00F871A9">
      <w:pPr>
        <w:jc w:val="both"/>
      </w:pPr>
      <w:r>
        <w:t xml:space="preserve">| Телятина | 1,5-2 | Яблука | 0,9 | </w:t>
      </w:r>
    </w:p>
    <w:p w:rsidR="00F871A9" w:rsidRDefault="00F871A9" w:rsidP="00F871A9">
      <w:pPr>
        <w:jc w:val="both"/>
      </w:pPr>
      <w:r>
        <w:t xml:space="preserve">| Соя, боби | 60 | Картопля | 0,5-1,0 | I, 1 ', 4 і 5 походять з декарбоксілірованной молекули цистеїну (див.формулу), атоми 2 і 3 походять з карбамілфосфата і пов'язані, такимчином, з наявними в клітинах «пулом» СО2 в той час як інші сіматомів (2, 3, 6, 7, 8, 9 і 10) відбуваються з вуглецевого скелетапімеліновой кислоти. Висловлену припущення підтвердженоекспериментально при вивченні біосинтезу 9-меркапто-8-аміно-7-оксопеларгоновой кислоти. Взаємодія аміногрупицієї кислоти з карбамілфосфатом викликає утворення уреідногопохідного, яке після відщеплення води може ціклізоваться, даючибіотин з характерним для нього подвійним циклом. Проміжними продуктами в синтезі біотину з ундекана єпімеліновая і азелаїнова кислоти (Toshimichi ea, 1966). Про обмін біотину відомо небагато. Біотин, що надійшов з їжею у зв'язаномустані, відщеплюється від білка під дією протеолітичних ферментів,переходить у водорозчинних форму і всмоктується в кров у тонкому кишечнику. </w:t>
      </w:r>
    </w:p>
    <w:p w:rsidR="00F871A9" w:rsidRDefault="00F871A9" w:rsidP="00F871A9">
      <w:pPr>
        <w:ind w:firstLine="708"/>
        <w:jc w:val="both"/>
      </w:pPr>
      <w:r>
        <w:t xml:space="preserve">У кишечнику відбувається також всмоктування біотину, синтезованогобактеріями шлунково-кишкового тракту. Всмоктатися в кров біотинзв'язується з альбуміном сироватки розноситься по всьому організму. </w:t>
      </w:r>
    </w:p>
    <w:p w:rsidR="00F871A9" w:rsidRDefault="00F871A9" w:rsidP="00F871A9">
      <w:pPr>
        <w:ind w:firstLine="708"/>
        <w:jc w:val="both"/>
      </w:pPr>
      <w:r>
        <w:t>Найбільша</w:t>
      </w:r>
      <w:r w:rsidRPr="00F871A9">
        <w:rPr>
          <w:lang w:val="en-US"/>
        </w:rPr>
        <w:t xml:space="preserve"> </w:t>
      </w:r>
      <w:r>
        <w:t>кількість</w:t>
      </w:r>
      <w:r w:rsidRPr="00F871A9">
        <w:rPr>
          <w:lang w:val="en-US"/>
        </w:rPr>
        <w:t xml:space="preserve"> </w:t>
      </w:r>
      <w:r>
        <w:t>біотину</w:t>
      </w:r>
      <w:r w:rsidRPr="00F871A9">
        <w:rPr>
          <w:lang w:val="en-US"/>
        </w:rPr>
        <w:t xml:space="preserve"> </w:t>
      </w:r>
      <w:r>
        <w:t>накопичується</w:t>
      </w:r>
      <w:r w:rsidRPr="00F871A9">
        <w:rPr>
          <w:lang w:val="en-US"/>
        </w:rPr>
        <w:t xml:space="preserve"> </w:t>
      </w:r>
      <w:r>
        <w:t>в</w:t>
      </w:r>
      <w:r w:rsidRPr="00F871A9">
        <w:rPr>
          <w:lang w:val="en-US"/>
        </w:rPr>
        <w:t xml:space="preserve"> </w:t>
      </w:r>
      <w:r>
        <w:t>печінці</w:t>
      </w:r>
      <w:r w:rsidRPr="00F871A9">
        <w:rPr>
          <w:lang w:val="en-US"/>
        </w:rPr>
        <w:t xml:space="preserve">, </w:t>
      </w:r>
      <w:r>
        <w:t>нирках</w:t>
      </w:r>
      <w:r w:rsidRPr="00F871A9">
        <w:rPr>
          <w:lang w:val="en-US"/>
        </w:rPr>
        <w:t xml:space="preserve"> </w:t>
      </w:r>
      <w:r>
        <w:t>інаднирниках</w:t>
      </w:r>
      <w:r w:rsidRPr="00F871A9">
        <w:rPr>
          <w:lang w:val="en-US"/>
        </w:rPr>
        <w:t xml:space="preserve">, </w:t>
      </w:r>
      <w:r>
        <w:t>причому</w:t>
      </w:r>
      <w:r w:rsidRPr="00F871A9">
        <w:rPr>
          <w:lang w:val="en-US"/>
        </w:rPr>
        <w:t xml:space="preserve"> </w:t>
      </w:r>
      <w:r>
        <w:t>у</w:t>
      </w:r>
      <w:r w:rsidRPr="00F871A9">
        <w:rPr>
          <w:lang w:val="en-US"/>
        </w:rPr>
        <w:t xml:space="preserve"> </w:t>
      </w:r>
      <w:r>
        <w:t>чоловіків</w:t>
      </w:r>
      <w:r w:rsidRPr="00F871A9">
        <w:rPr>
          <w:lang w:val="en-US"/>
        </w:rPr>
        <w:t xml:space="preserve"> </w:t>
      </w:r>
      <w:r>
        <w:t>воно</w:t>
      </w:r>
      <w:r w:rsidRPr="00F871A9">
        <w:rPr>
          <w:lang w:val="en-US"/>
        </w:rPr>
        <w:t xml:space="preserve"> </w:t>
      </w:r>
      <w:r>
        <w:t>дещо</w:t>
      </w:r>
      <w:r w:rsidRPr="00F871A9">
        <w:rPr>
          <w:lang w:val="en-US"/>
        </w:rPr>
        <w:t xml:space="preserve"> </w:t>
      </w:r>
      <w:r>
        <w:t>більше</w:t>
      </w:r>
      <w:r w:rsidRPr="00F871A9">
        <w:rPr>
          <w:lang w:val="en-US"/>
        </w:rPr>
        <w:t xml:space="preserve">, </w:t>
      </w:r>
      <w:r>
        <w:t>ніж</w:t>
      </w:r>
      <w:r w:rsidRPr="00F871A9">
        <w:rPr>
          <w:lang w:val="en-US"/>
        </w:rPr>
        <w:t xml:space="preserve"> </w:t>
      </w:r>
      <w:r>
        <w:t>у</w:t>
      </w:r>
      <w:r w:rsidRPr="00F871A9">
        <w:rPr>
          <w:lang w:val="en-US"/>
        </w:rPr>
        <w:t xml:space="preserve"> </w:t>
      </w:r>
      <w:r>
        <w:t>жінок</w:t>
      </w:r>
      <w:r w:rsidRPr="00F871A9">
        <w:rPr>
          <w:lang w:val="en-US"/>
        </w:rPr>
        <w:t xml:space="preserve">. </w:t>
      </w:r>
      <w:r>
        <w:t xml:space="preserve">| Органи і тканини | Біотин в мкг/г | </w:t>
      </w:r>
    </w:p>
    <w:p w:rsidR="00F871A9" w:rsidRDefault="00F871A9" w:rsidP="00F871A9">
      <w:pPr>
        <w:jc w:val="both"/>
      </w:pPr>
      <w:r>
        <w:t xml:space="preserve">| | У жінок | у чоловіків | </w:t>
      </w:r>
    </w:p>
    <w:p w:rsidR="00F871A9" w:rsidRDefault="00F871A9" w:rsidP="00F871A9">
      <w:pPr>
        <w:jc w:val="both"/>
      </w:pPr>
      <w:r>
        <w:t xml:space="preserve">| Шкіра | - | 0 01 | </w:t>
      </w:r>
    </w:p>
    <w:p w:rsidR="00F871A9" w:rsidRDefault="00F871A9" w:rsidP="00F871A9">
      <w:pPr>
        <w:jc w:val="both"/>
      </w:pPr>
      <w:r>
        <w:t xml:space="preserve">| Мозок | 0,03 | 0,08 | </w:t>
      </w:r>
    </w:p>
    <w:p w:rsidR="00F871A9" w:rsidRDefault="00F871A9" w:rsidP="00F871A9">
      <w:pPr>
        <w:jc w:val="both"/>
      </w:pPr>
      <w:r>
        <w:t xml:space="preserve">| Легкі | 0,02 | 0,01 | </w:t>
      </w:r>
    </w:p>
    <w:p w:rsidR="00F871A9" w:rsidRDefault="00F871A9" w:rsidP="00F871A9">
      <w:pPr>
        <w:jc w:val="both"/>
      </w:pPr>
      <w:r>
        <w:t xml:space="preserve">| Серце | 0,17 | 0,19 | </w:t>
      </w:r>
    </w:p>
    <w:p w:rsidR="00F871A9" w:rsidRDefault="00F871A9" w:rsidP="00F871A9">
      <w:pPr>
        <w:jc w:val="both"/>
      </w:pPr>
      <w:r>
        <w:lastRenderedPageBreak/>
        <w:t xml:space="preserve">| М'язи | 0,02 | 0,04 | </w:t>
      </w:r>
    </w:p>
    <w:p w:rsidR="00F871A9" w:rsidRDefault="00F871A9" w:rsidP="00F871A9">
      <w:pPr>
        <w:jc w:val="both"/>
      </w:pPr>
      <w:r>
        <w:t xml:space="preserve">| Шлунок | 0,19 | 0,11 | </w:t>
      </w:r>
    </w:p>
    <w:p w:rsidR="00F871A9" w:rsidRDefault="00F871A9" w:rsidP="00F871A9">
      <w:pPr>
        <w:jc w:val="both"/>
      </w:pPr>
      <w:r>
        <w:t xml:space="preserve">| Ободова кишка | 0,08 | 0,09 | </w:t>
      </w:r>
    </w:p>
    <w:p w:rsidR="00F871A9" w:rsidRDefault="00F871A9" w:rsidP="00F871A9">
      <w:pPr>
        <w:jc w:val="both"/>
      </w:pPr>
      <w:r>
        <w:t xml:space="preserve">| Печінка | 0,62 | 0,77 | </w:t>
      </w:r>
    </w:p>
    <w:p w:rsidR="00F871A9" w:rsidRDefault="00F871A9" w:rsidP="00F871A9">
      <w:pPr>
        <w:jc w:val="both"/>
      </w:pPr>
      <w:r>
        <w:t xml:space="preserve">| Молочна залоза | 0,04 | - | </w:t>
      </w:r>
    </w:p>
    <w:p w:rsidR="00F871A9" w:rsidRDefault="00F871A9" w:rsidP="00F871A9">
      <w:pPr>
        <w:jc w:val="both"/>
      </w:pPr>
      <w:r>
        <w:t xml:space="preserve">| Селезінка | 0,04 | 0.06 | </w:t>
      </w:r>
    </w:p>
    <w:p w:rsidR="00F871A9" w:rsidRDefault="00F871A9" w:rsidP="00F871A9">
      <w:pPr>
        <w:jc w:val="both"/>
      </w:pPr>
      <w:r>
        <w:t xml:space="preserve">| Нирки | 0 58 | 0,67 | </w:t>
      </w:r>
    </w:p>
    <w:p w:rsidR="00F871A9" w:rsidRDefault="00F871A9" w:rsidP="00F871A9">
      <w:pPr>
        <w:jc w:val="both"/>
      </w:pPr>
      <w:r>
        <w:t xml:space="preserve">| Наднирники | 0,35 | 0,23 | </w:t>
      </w:r>
    </w:p>
    <w:p w:rsidR="00F871A9" w:rsidRDefault="00F871A9" w:rsidP="00F871A9">
      <w:pPr>
        <w:jc w:val="both"/>
      </w:pPr>
      <w:r>
        <w:t xml:space="preserve">| Насінники | - | 0,05 | </w:t>
      </w:r>
    </w:p>
    <w:p w:rsidR="00F871A9" w:rsidRDefault="00F871A9" w:rsidP="00F871A9">
      <w:pPr>
        <w:jc w:val="both"/>
      </w:pPr>
      <w:r>
        <w:t xml:space="preserve">| Яєчники | 0,03 | - | 30 здорових коней і 25 дорослих людей і показали, що в середньому в кровідорослих людей утримується 25,7 ммкг% біотину (12-42,6 ммкг%), а в кровідітей дещо більше-32, 3 ммкг% (14,7-55,5 ммкг%). За даними Baugh </w:t>
      </w:r>
    </w:p>
    <w:p w:rsidR="00F871A9" w:rsidRDefault="00F871A9" w:rsidP="00F871A9">
      <w:pPr>
        <w:jc w:val="both"/>
      </w:pPr>
      <w:r>
        <w:t xml:space="preserve">(1968), середній рівень біотину в цільної крові становить 147 ммкг% (82 - </w:t>
      </w:r>
    </w:p>
    <w:p w:rsidR="00F871A9" w:rsidRDefault="00F871A9" w:rsidP="00F871A9">
      <w:pPr>
        <w:jc w:val="both"/>
      </w:pPr>
      <w:r>
        <w:t xml:space="preserve">270 ммкг%). Якої-небудь різниці, у змісті біотину в. Крові в залежностівід статі і віку не відзначено. Зміст біотину в молоці жінки різкозмінюється в період годування. У перший день після пологів зміст біотинуb молоці невелике і тільки на 10-й день підвищується до 0,33 мкг на 100 мл. Зміст біотину в калі при цих же умовах змінюється в меншійступеня. </w:t>
      </w:r>
    </w:p>
    <w:p w:rsidR="00454266" w:rsidRDefault="00F871A9" w:rsidP="00F871A9">
      <w:pPr>
        <w:ind w:firstLine="708"/>
        <w:jc w:val="both"/>
      </w:pPr>
      <w:r>
        <w:t>Невелика частина карбоксильної групи бічного ланцюга біотину окислюється до СО2 специфічної оксидазу, яка виявлена в печінці та нирках морськийсвинки та щури. (Dakshinamurty, Mistry, 1963). У серці, селезінці і легких радіоактивностіне виявлено. Менше 4% введеної дози відображалося у вигляді видихуваного C14O2,що вказувало на незначне пряме окислення карбоксильної групибіотину. Про розподіл міченого біотину в різних клітинних фракціямможна судити з табл. | | Нормальні тварини | Авітамінозние |</w:t>
      </w:r>
    </w:p>
    <w:sectPr w:rsidR="004542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871A9"/>
    <w:rsid w:val="00454266"/>
    <w:rsid w:val="00F871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1028</Words>
  <Characters>5866</Characters>
  <Application>Microsoft Office Word</Application>
  <DocSecurity>0</DocSecurity>
  <Lines>48</Lines>
  <Paragraphs>13</Paragraphs>
  <ScaleCrop>false</ScaleCrop>
  <Company>Reanimator Extreme Edition</Company>
  <LinksUpToDate>false</LinksUpToDate>
  <CharactersWithSpaces>6881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Каленюк</dc:creator>
  <cp:keywords/>
  <dc:description/>
  <cp:lastModifiedBy>Дмитрий Каленюк</cp:lastModifiedBy>
  <cp:revision>3</cp:revision>
  <dcterms:created xsi:type="dcterms:W3CDTF">2012-04-22T13:04:00Z</dcterms:created>
  <dcterms:modified xsi:type="dcterms:W3CDTF">2012-04-22T13:06:00Z</dcterms:modified>
</cp:coreProperties>
</file>